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389E" w:rsidRPr="00082A83" w:rsidRDefault="00CD389E" w:rsidP="00CD389E">
      <w:pPr>
        <w:spacing w:line="240" w:lineRule="auto"/>
        <w:rPr>
          <w:b/>
          <w:color w:val="000000" w:themeColor="text1"/>
        </w:rPr>
      </w:pPr>
      <w:r w:rsidRPr="00082A83">
        <w:rPr>
          <w:b/>
          <w:color w:val="000000" w:themeColor="text1"/>
        </w:rPr>
        <w:t>Anderson School</w:t>
      </w:r>
    </w:p>
    <w:p w:rsidR="00CD389E" w:rsidRPr="00082A83" w:rsidRDefault="00CD389E" w:rsidP="00CD389E">
      <w:pPr>
        <w:spacing w:line="240" w:lineRule="auto"/>
        <w:rPr>
          <w:b/>
          <w:color w:val="000000" w:themeColor="text1"/>
        </w:rPr>
      </w:pPr>
      <w:r w:rsidRPr="00082A83">
        <w:rPr>
          <w:b/>
          <w:color w:val="000000" w:themeColor="text1"/>
        </w:rPr>
        <w:t>Parent/Guardian Consent for Individual and Group School Counseling Services</w:t>
      </w:r>
    </w:p>
    <w:p w:rsidR="00CD389E" w:rsidRPr="00082A83" w:rsidRDefault="00CD389E" w:rsidP="00CD389E">
      <w:pPr>
        <w:spacing w:line="240" w:lineRule="auto"/>
        <w:jc w:val="left"/>
        <w:rPr>
          <w:color w:val="000000" w:themeColor="text1"/>
        </w:rPr>
      </w:pPr>
    </w:p>
    <w:p w:rsidR="00CD389E" w:rsidRPr="00082A83" w:rsidRDefault="00CD389E" w:rsidP="00CD389E">
      <w:pPr>
        <w:spacing w:line="240" w:lineRule="auto"/>
        <w:jc w:val="left"/>
        <w:rPr>
          <w:color w:val="000000" w:themeColor="text1"/>
        </w:rPr>
      </w:pPr>
      <w:r w:rsidRPr="00082A83">
        <w:rPr>
          <w:color w:val="000000" w:themeColor="text1"/>
        </w:rPr>
        <w:t>This is to inform you that your student, ________________________</w:t>
      </w:r>
      <w:r w:rsidR="00082A83">
        <w:rPr>
          <w:color w:val="000000" w:themeColor="text1"/>
        </w:rPr>
        <w:t>_____</w:t>
      </w:r>
      <w:r w:rsidRPr="00082A83">
        <w:rPr>
          <w:color w:val="000000" w:themeColor="text1"/>
        </w:rPr>
        <w:t>, has been referred to the school counselor by __________________________________</w:t>
      </w:r>
      <w:r w:rsidR="00082A83">
        <w:rPr>
          <w:color w:val="000000" w:themeColor="text1"/>
        </w:rPr>
        <w:t>_____</w:t>
      </w:r>
      <w:r w:rsidRPr="00082A83">
        <w:rPr>
          <w:color w:val="000000" w:themeColor="text1"/>
        </w:rPr>
        <w:t xml:space="preserve"> for concerns related to:</w:t>
      </w:r>
    </w:p>
    <w:p w:rsidR="00CD389E" w:rsidRPr="00082A83" w:rsidRDefault="00CD389E" w:rsidP="00CD389E">
      <w:pPr>
        <w:spacing w:line="240" w:lineRule="auto"/>
        <w:jc w:val="left"/>
        <w:rPr>
          <w:color w:val="000000" w:themeColor="text1"/>
        </w:rPr>
      </w:pPr>
      <w:r w:rsidRPr="00082A83">
        <w:rPr>
          <w:color w:val="000000" w:themeColor="text1"/>
        </w:rPr>
        <w:tab/>
      </w:r>
      <w:r w:rsidRPr="00082A83">
        <w:rPr>
          <w:color w:val="000000" w:themeColor="text1"/>
        </w:rPr>
        <w:tab/>
      </w:r>
      <w:r w:rsidRPr="00082A83">
        <w:rPr>
          <w:color w:val="000000" w:themeColor="text1"/>
        </w:rPr>
        <w:tab/>
      </w:r>
      <w:r w:rsidRPr="00082A83">
        <w:rPr>
          <w:color w:val="000000" w:themeColor="text1"/>
          <w:sz w:val="16"/>
          <w:szCs w:val="16"/>
        </w:rPr>
        <w:tab/>
      </w:r>
      <w:r w:rsidRPr="00082A83">
        <w:rPr>
          <w:color w:val="000000" w:themeColor="text1"/>
          <w:sz w:val="16"/>
          <w:szCs w:val="16"/>
        </w:rPr>
        <w:tab/>
      </w:r>
    </w:p>
    <w:p w:rsidR="00CD389E" w:rsidRPr="00082A83" w:rsidRDefault="00CD389E" w:rsidP="00CD389E">
      <w:pPr>
        <w:spacing w:line="240" w:lineRule="auto"/>
        <w:jc w:val="left"/>
        <w:rPr>
          <w:color w:val="000000" w:themeColor="text1"/>
        </w:rPr>
      </w:pPr>
      <w:r w:rsidRPr="00082A83">
        <w:rPr>
          <w:color w:val="000000" w:themeColor="text1"/>
        </w:rPr>
        <w:t xml:space="preserve">Academic _____ </w:t>
      </w:r>
      <w:r w:rsidRPr="00082A83">
        <w:rPr>
          <w:color w:val="000000" w:themeColor="text1"/>
        </w:rPr>
        <w:tab/>
        <w:t xml:space="preserve">Behavior ______  </w:t>
      </w:r>
      <w:r w:rsidRPr="00082A83">
        <w:rPr>
          <w:color w:val="000000" w:themeColor="text1"/>
        </w:rPr>
        <w:tab/>
        <w:t xml:space="preserve">Social ______ </w:t>
      </w:r>
      <w:r w:rsidRPr="00082A83">
        <w:rPr>
          <w:color w:val="000000" w:themeColor="text1"/>
        </w:rPr>
        <w:tab/>
      </w:r>
      <w:r w:rsidRPr="00082A83">
        <w:rPr>
          <w:color w:val="000000" w:themeColor="text1"/>
        </w:rPr>
        <w:tab/>
        <w:t xml:space="preserve">Personal ______  </w:t>
      </w:r>
    </w:p>
    <w:p w:rsidR="00CD389E" w:rsidRPr="00082A83" w:rsidRDefault="00CD389E" w:rsidP="00CD389E">
      <w:pPr>
        <w:spacing w:line="240" w:lineRule="auto"/>
        <w:jc w:val="left"/>
        <w:rPr>
          <w:color w:val="000000" w:themeColor="text1"/>
        </w:rPr>
      </w:pPr>
    </w:p>
    <w:p w:rsidR="00CD389E" w:rsidRPr="00082A83" w:rsidRDefault="00CD389E" w:rsidP="00CD389E">
      <w:pPr>
        <w:spacing w:line="240" w:lineRule="auto"/>
        <w:jc w:val="left"/>
        <w:rPr>
          <w:color w:val="000000" w:themeColor="text1"/>
        </w:rPr>
      </w:pPr>
      <w:r w:rsidRPr="00082A83">
        <w:rPr>
          <w:color w:val="000000" w:themeColor="text1"/>
        </w:rPr>
        <w:t xml:space="preserve">School Counselor will conduct counseling services via:  </w:t>
      </w:r>
    </w:p>
    <w:p w:rsidR="00CD389E" w:rsidRPr="00082A83" w:rsidRDefault="00082A83" w:rsidP="00082A83">
      <w:pPr>
        <w:spacing w:line="240" w:lineRule="auto"/>
        <w:jc w:val="both"/>
        <w:rPr>
          <w:color w:val="000000" w:themeColor="text1"/>
        </w:rPr>
      </w:pPr>
      <w:r w:rsidRPr="00082A83">
        <w:rPr>
          <w:color w:val="000000" w:themeColor="text1"/>
        </w:rPr>
        <w:t>___</w:t>
      </w:r>
      <w:r w:rsidR="00CD389E" w:rsidRPr="00082A83">
        <w:rPr>
          <w:color w:val="000000" w:themeColor="text1"/>
        </w:rPr>
        <w:t>Individual counseling</w:t>
      </w:r>
      <w:r w:rsidR="00CD389E" w:rsidRPr="00082A83">
        <w:rPr>
          <w:color w:val="000000" w:themeColor="text1"/>
        </w:rPr>
        <w:tab/>
      </w:r>
      <w:r w:rsidRPr="00082A83">
        <w:rPr>
          <w:color w:val="000000" w:themeColor="text1"/>
        </w:rPr>
        <w:t>___</w:t>
      </w:r>
      <w:r w:rsidR="00CD389E" w:rsidRPr="00082A83">
        <w:rPr>
          <w:color w:val="000000" w:themeColor="text1"/>
        </w:rPr>
        <w:t>Small group counseling sessions</w:t>
      </w:r>
    </w:p>
    <w:p w:rsidR="00CD389E" w:rsidRPr="00082A83" w:rsidRDefault="00CD389E" w:rsidP="00CD389E">
      <w:pPr>
        <w:spacing w:line="240" w:lineRule="auto"/>
        <w:jc w:val="both"/>
        <w:rPr>
          <w:color w:val="000000" w:themeColor="text1"/>
          <w:sz w:val="16"/>
          <w:szCs w:val="16"/>
        </w:rPr>
      </w:pPr>
    </w:p>
    <w:p w:rsidR="00CD389E" w:rsidRPr="00082A83" w:rsidRDefault="00CD389E" w:rsidP="00CD389E">
      <w:pPr>
        <w:spacing w:line="240" w:lineRule="auto"/>
        <w:jc w:val="left"/>
        <w:rPr>
          <w:color w:val="000000" w:themeColor="text1"/>
        </w:rPr>
      </w:pPr>
      <w:r w:rsidRPr="00082A83">
        <w:rPr>
          <w:color w:val="000000" w:themeColor="text1"/>
        </w:rPr>
        <w:t>Topics to be covered during the counseling sessions may include one or more of the following:</w:t>
      </w:r>
    </w:p>
    <w:p w:rsidR="00CD389E" w:rsidRPr="00082A83" w:rsidRDefault="00CD389E" w:rsidP="00CD389E">
      <w:pPr>
        <w:spacing w:line="240" w:lineRule="auto"/>
        <w:jc w:val="left"/>
        <w:rPr>
          <w:color w:val="000000" w:themeColor="text1"/>
        </w:rPr>
      </w:pPr>
    </w:p>
    <w:p w:rsidR="00CD389E" w:rsidRPr="00082A83" w:rsidRDefault="00082A83" w:rsidP="00CD389E">
      <w:pPr>
        <w:spacing w:line="240" w:lineRule="auto"/>
        <w:jc w:val="left"/>
        <w:rPr>
          <w:color w:val="000000" w:themeColor="text1"/>
        </w:rPr>
      </w:pPr>
      <w:r w:rsidRPr="00082A83">
        <w:rPr>
          <w:color w:val="000000" w:themeColor="text1"/>
        </w:rPr>
        <w:t>___</w:t>
      </w:r>
      <w:r w:rsidR="00CD389E" w:rsidRPr="00082A83">
        <w:rPr>
          <w:color w:val="000000" w:themeColor="text1"/>
        </w:rPr>
        <w:t>Emotional Concerns</w:t>
      </w:r>
      <w:r w:rsidR="00CD389E" w:rsidRPr="00082A83">
        <w:rPr>
          <w:color w:val="000000" w:themeColor="text1"/>
        </w:rPr>
        <w:tab/>
      </w:r>
      <w:r w:rsidR="00CD389E" w:rsidRPr="00082A83">
        <w:rPr>
          <w:color w:val="000000" w:themeColor="text1"/>
        </w:rPr>
        <w:tab/>
      </w:r>
      <w:r w:rsidR="00CD389E" w:rsidRPr="00082A83">
        <w:rPr>
          <w:color w:val="000000" w:themeColor="text1"/>
        </w:rPr>
        <w:tab/>
      </w:r>
      <w:r w:rsidRPr="00082A83">
        <w:rPr>
          <w:color w:val="000000" w:themeColor="text1"/>
        </w:rPr>
        <w:t>___</w:t>
      </w:r>
      <w:r w:rsidR="00CD389E" w:rsidRPr="00082A83">
        <w:rPr>
          <w:color w:val="000000" w:themeColor="text1"/>
        </w:rPr>
        <w:t>Academic Performance</w:t>
      </w:r>
    </w:p>
    <w:p w:rsidR="00CD389E" w:rsidRPr="00082A83" w:rsidRDefault="00082A83" w:rsidP="00CD389E">
      <w:pPr>
        <w:spacing w:line="240" w:lineRule="auto"/>
        <w:jc w:val="left"/>
        <w:rPr>
          <w:color w:val="000000" w:themeColor="text1"/>
        </w:rPr>
      </w:pPr>
      <w:r w:rsidRPr="00082A83">
        <w:rPr>
          <w:color w:val="000000" w:themeColor="text1"/>
        </w:rPr>
        <w:t>___</w:t>
      </w:r>
      <w:r w:rsidR="00CD389E" w:rsidRPr="00082A83">
        <w:rPr>
          <w:color w:val="000000" w:themeColor="text1"/>
        </w:rPr>
        <w:t>Behavioral Concerns</w:t>
      </w:r>
      <w:r w:rsidR="00CD389E" w:rsidRPr="00082A83">
        <w:rPr>
          <w:color w:val="000000" w:themeColor="text1"/>
        </w:rPr>
        <w:tab/>
      </w:r>
      <w:r w:rsidR="00CD389E" w:rsidRPr="00082A83">
        <w:rPr>
          <w:color w:val="000000" w:themeColor="text1"/>
        </w:rPr>
        <w:tab/>
      </w:r>
      <w:r w:rsidR="00CD389E" w:rsidRPr="00082A83">
        <w:rPr>
          <w:color w:val="000000" w:themeColor="text1"/>
        </w:rPr>
        <w:tab/>
      </w:r>
      <w:r w:rsidRPr="00082A83">
        <w:rPr>
          <w:color w:val="000000" w:themeColor="text1"/>
        </w:rPr>
        <w:t>___</w:t>
      </w:r>
      <w:r w:rsidR="00CD389E" w:rsidRPr="00082A83">
        <w:rPr>
          <w:color w:val="000000" w:themeColor="text1"/>
        </w:rPr>
        <w:t>Interpersonal Relationships</w:t>
      </w:r>
    </w:p>
    <w:p w:rsidR="00CD389E" w:rsidRPr="00082A83" w:rsidRDefault="00082A83" w:rsidP="00CD389E">
      <w:pPr>
        <w:spacing w:line="240" w:lineRule="auto"/>
        <w:jc w:val="left"/>
        <w:rPr>
          <w:color w:val="000000" w:themeColor="text1"/>
        </w:rPr>
      </w:pPr>
      <w:r w:rsidRPr="00082A83">
        <w:rPr>
          <w:color w:val="000000" w:themeColor="text1"/>
        </w:rPr>
        <w:t>___</w:t>
      </w:r>
      <w:r w:rsidR="00CD389E" w:rsidRPr="00082A83">
        <w:rPr>
          <w:color w:val="000000" w:themeColor="text1"/>
        </w:rPr>
        <w:t>Other ______________________________________________________</w:t>
      </w:r>
      <w:r>
        <w:rPr>
          <w:color w:val="000000" w:themeColor="text1"/>
        </w:rPr>
        <w:t>_______________</w:t>
      </w:r>
    </w:p>
    <w:p w:rsidR="00CD389E" w:rsidRPr="00082A83" w:rsidRDefault="00CD389E" w:rsidP="00CD389E">
      <w:pPr>
        <w:spacing w:line="240" w:lineRule="auto"/>
        <w:jc w:val="left"/>
        <w:rPr>
          <w:color w:val="000000" w:themeColor="text1"/>
          <w:sz w:val="16"/>
          <w:szCs w:val="16"/>
        </w:rPr>
      </w:pPr>
    </w:p>
    <w:p w:rsidR="00CD389E" w:rsidRPr="00082A83" w:rsidRDefault="00CD389E" w:rsidP="00CD389E">
      <w:pPr>
        <w:spacing w:line="240" w:lineRule="auto"/>
        <w:jc w:val="left"/>
        <w:rPr>
          <w:color w:val="000000" w:themeColor="text1"/>
        </w:rPr>
      </w:pPr>
      <w:r w:rsidRPr="00082A83">
        <w:rPr>
          <w:color w:val="000000" w:themeColor="text1"/>
        </w:rPr>
        <w:t xml:space="preserve">Counseling sessions are generally 20 -30 minutes. All counseling sessions will take place in the school building in an atmosphere that supports the confidential nature of the sessions. </w:t>
      </w:r>
      <w:r w:rsidRPr="00082A83">
        <w:rPr>
          <w:color w:val="000000" w:themeColor="text1"/>
        </w:rPr>
        <w:tab/>
      </w:r>
    </w:p>
    <w:p w:rsidR="00CD389E" w:rsidRPr="00082A83" w:rsidRDefault="00CD389E" w:rsidP="00CD389E">
      <w:pPr>
        <w:spacing w:line="240" w:lineRule="auto"/>
        <w:jc w:val="left"/>
        <w:rPr>
          <w:b/>
          <w:color w:val="000000" w:themeColor="text1"/>
        </w:rPr>
      </w:pPr>
    </w:p>
    <w:p w:rsidR="00CD389E" w:rsidRPr="00082A83" w:rsidRDefault="00CD389E" w:rsidP="00CD389E">
      <w:pPr>
        <w:spacing w:line="240" w:lineRule="auto"/>
        <w:jc w:val="left"/>
        <w:rPr>
          <w:b/>
          <w:color w:val="000000" w:themeColor="text1"/>
        </w:rPr>
      </w:pPr>
      <w:r w:rsidRPr="00082A83">
        <w:rPr>
          <w:b/>
          <w:color w:val="000000" w:themeColor="text1"/>
        </w:rPr>
        <w:t>Confidentiality:</w:t>
      </w:r>
    </w:p>
    <w:p w:rsidR="00CD389E" w:rsidRPr="00082A83" w:rsidRDefault="00CD389E" w:rsidP="00CD389E">
      <w:pPr>
        <w:spacing w:line="240" w:lineRule="auto"/>
        <w:jc w:val="left"/>
        <w:rPr>
          <w:color w:val="000000" w:themeColor="text1"/>
          <w:sz w:val="10"/>
          <w:szCs w:val="10"/>
        </w:rPr>
      </w:pPr>
    </w:p>
    <w:p w:rsidR="00CD389E" w:rsidRPr="00082A83" w:rsidRDefault="00CD389E" w:rsidP="00CD389E">
      <w:pPr>
        <w:spacing w:line="240" w:lineRule="auto"/>
        <w:jc w:val="left"/>
        <w:rPr>
          <w:color w:val="000000" w:themeColor="text1"/>
        </w:rPr>
      </w:pPr>
      <w:r w:rsidRPr="00082A83">
        <w:rPr>
          <w:color w:val="000000" w:themeColor="text1"/>
        </w:rPr>
        <w:t>It is the ethical and legal responsibility of the counselor to safeguard students from unauthorized disclosures of information given in the context of counseling sessions. Therefore, information revealed between the counselor and student during the counseling session is confidential.  It is the counselor’s hope that the parent, teacher, and/or administrator be involved in the helping process while maintaining counselor-student confidentiality.  The limitations to confidentiality include:</w:t>
      </w:r>
    </w:p>
    <w:p w:rsidR="00CD389E" w:rsidRPr="00082A83" w:rsidRDefault="00CD389E" w:rsidP="00CD389E">
      <w:pPr>
        <w:spacing w:line="240" w:lineRule="auto"/>
        <w:jc w:val="left"/>
        <w:rPr>
          <w:color w:val="000000" w:themeColor="text1"/>
        </w:rPr>
      </w:pPr>
    </w:p>
    <w:p w:rsidR="00CD389E" w:rsidRPr="00082A83" w:rsidRDefault="00CD389E" w:rsidP="00CD389E">
      <w:pPr>
        <w:numPr>
          <w:ilvl w:val="0"/>
          <w:numId w:val="1"/>
        </w:numPr>
        <w:spacing w:line="240" w:lineRule="auto"/>
        <w:jc w:val="left"/>
        <w:rPr>
          <w:color w:val="000000" w:themeColor="text1"/>
        </w:rPr>
      </w:pPr>
      <w:r w:rsidRPr="00082A83">
        <w:rPr>
          <w:color w:val="000000" w:themeColor="text1"/>
        </w:rPr>
        <w:t xml:space="preserve">When student poses danger to self, others, or the property of others. </w:t>
      </w:r>
    </w:p>
    <w:p w:rsidR="00CD389E" w:rsidRPr="00082A83" w:rsidRDefault="00CD389E" w:rsidP="00CD389E">
      <w:pPr>
        <w:numPr>
          <w:ilvl w:val="0"/>
          <w:numId w:val="1"/>
        </w:numPr>
        <w:spacing w:line="240" w:lineRule="auto"/>
        <w:jc w:val="left"/>
        <w:rPr>
          <w:color w:val="000000" w:themeColor="text1"/>
        </w:rPr>
      </w:pPr>
      <w:r w:rsidRPr="00082A83">
        <w:rPr>
          <w:color w:val="000000" w:themeColor="text1"/>
        </w:rPr>
        <w:t>When counselor suspects abuse or neglect.</w:t>
      </w:r>
    </w:p>
    <w:p w:rsidR="00CD389E" w:rsidRPr="00082A83" w:rsidRDefault="00CD389E" w:rsidP="00CD389E">
      <w:pPr>
        <w:numPr>
          <w:ilvl w:val="0"/>
          <w:numId w:val="1"/>
        </w:numPr>
        <w:spacing w:line="240" w:lineRule="auto"/>
        <w:jc w:val="left"/>
        <w:rPr>
          <w:color w:val="000000" w:themeColor="text1"/>
        </w:rPr>
      </w:pPr>
      <w:r w:rsidRPr="00082A83">
        <w:rPr>
          <w:color w:val="000000" w:themeColor="text1"/>
        </w:rPr>
        <w:t>Upon authorization of parent/student.</w:t>
      </w:r>
    </w:p>
    <w:p w:rsidR="00CD389E" w:rsidRPr="00082A83" w:rsidRDefault="00CD389E" w:rsidP="00CD389E">
      <w:pPr>
        <w:numPr>
          <w:ilvl w:val="0"/>
          <w:numId w:val="1"/>
        </w:numPr>
        <w:spacing w:line="240" w:lineRule="auto"/>
        <w:jc w:val="left"/>
        <w:rPr>
          <w:color w:val="000000" w:themeColor="text1"/>
        </w:rPr>
      </w:pPr>
      <w:r w:rsidRPr="00082A83">
        <w:rPr>
          <w:color w:val="000000" w:themeColor="text1"/>
        </w:rPr>
        <w:t>Under court order.</w:t>
      </w:r>
    </w:p>
    <w:p w:rsidR="00CD389E" w:rsidRPr="00082A83" w:rsidRDefault="00CD389E" w:rsidP="00CD389E">
      <w:pPr>
        <w:spacing w:line="240" w:lineRule="auto"/>
        <w:ind w:left="720"/>
        <w:jc w:val="left"/>
        <w:rPr>
          <w:color w:val="000000" w:themeColor="text1"/>
        </w:rPr>
      </w:pPr>
    </w:p>
    <w:p w:rsidR="00CD389E" w:rsidRDefault="00CD389E" w:rsidP="00CD389E">
      <w:pPr>
        <w:spacing w:line="240" w:lineRule="auto"/>
        <w:jc w:val="left"/>
        <w:rPr>
          <w:color w:val="000000" w:themeColor="text1"/>
        </w:rPr>
      </w:pPr>
      <w:r w:rsidRPr="00082A83">
        <w:rPr>
          <w:color w:val="000000" w:themeColor="text1"/>
        </w:rPr>
        <w:t>In some circumstances school counselors may be required to breach confidentiality as a matter of school policy. These limitations will be discussed with students during initial counseling sessions. Also, in group counseling sessions, the importance of confidentiality is stressed but cannot be guaranteed between group members.</w:t>
      </w:r>
    </w:p>
    <w:p w:rsidR="00082A83" w:rsidRPr="00082A83" w:rsidRDefault="00082A83" w:rsidP="00CD389E">
      <w:pPr>
        <w:spacing w:line="240" w:lineRule="auto"/>
        <w:jc w:val="left"/>
        <w:rPr>
          <w:color w:val="000000" w:themeColor="text1"/>
        </w:rPr>
      </w:pPr>
    </w:p>
    <w:p w:rsidR="00CD389E" w:rsidRPr="00082A83" w:rsidRDefault="00CD389E" w:rsidP="00CD389E">
      <w:pPr>
        <w:spacing w:line="240" w:lineRule="auto"/>
        <w:jc w:val="left"/>
        <w:rPr>
          <w:b/>
          <w:color w:val="000000" w:themeColor="text1"/>
        </w:rPr>
      </w:pPr>
      <w:r w:rsidRPr="00082A83">
        <w:rPr>
          <w:b/>
          <w:color w:val="000000" w:themeColor="text1"/>
        </w:rPr>
        <w:t>Consent:</w:t>
      </w:r>
    </w:p>
    <w:p w:rsidR="00CD389E" w:rsidRPr="00082A83" w:rsidRDefault="00CD389E" w:rsidP="00CD389E">
      <w:pPr>
        <w:spacing w:line="240" w:lineRule="auto"/>
        <w:jc w:val="left"/>
        <w:rPr>
          <w:b/>
          <w:color w:val="000000" w:themeColor="text1"/>
          <w:sz w:val="10"/>
          <w:szCs w:val="10"/>
        </w:rPr>
      </w:pPr>
    </w:p>
    <w:p w:rsidR="00CD389E" w:rsidRPr="00082A83" w:rsidRDefault="00CD389E" w:rsidP="00CD389E">
      <w:pPr>
        <w:spacing w:line="240" w:lineRule="auto"/>
        <w:jc w:val="left"/>
        <w:rPr>
          <w:color w:val="000000" w:themeColor="text1"/>
        </w:rPr>
      </w:pPr>
      <w:r w:rsidRPr="00082A83">
        <w:rPr>
          <w:color w:val="000000" w:themeColor="text1"/>
        </w:rPr>
        <w:t>I, __________________________</w:t>
      </w:r>
      <w:r w:rsidR="00082A83">
        <w:rPr>
          <w:color w:val="000000" w:themeColor="text1"/>
        </w:rPr>
        <w:t>_________</w:t>
      </w:r>
      <w:r w:rsidRPr="00082A83">
        <w:rPr>
          <w:color w:val="000000" w:themeColor="text1"/>
        </w:rPr>
        <w:t>, have read and understand the contents of this informed consent.</w:t>
      </w:r>
    </w:p>
    <w:p w:rsidR="00CD389E" w:rsidRPr="00082A83" w:rsidRDefault="00CD389E" w:rsidP="00CD389E">
      <w:pPr>
        <w:spacing w:line="240" w:lineRule="auto"/>
        <w:jc w:val="left"/>
        <w:rPr>
          <w:color w:val="000000" w:themeColor="text1"/>
          <w:sz w:val="20"/>
          <w:szCs w:val="20"/>
        </w:rPr>
      </w:pPr>
      <w:r w:rsidRPr="00082A83">
        <w:rPr>
          <w:color w:val="000000" w:themeColor="text1"/>
          <w:sz w:val="20"/>
          <w:szCs w:val="20"/>
        </w:rPr>
        <w:tab/>
        <w:t>(please print name)</w:t>
      </w:r>
    </w:p>
    <w:p w:rsidR="00CD389E" w:rsidRPr="00082A83" w:rsidRDefault="00CD389E" w:rsidP="00CD389E">
      <w:pPr>
        <w:spacing w:line="240" w:lineRule="auto"/>
        <w:jc w:val="left"/>
        <w:rPr>
          <w:color w:val="000000" w:themeColor="text1"/>
        </w:rPr>
      </w:pPr>
      <w:r w:rsidRPr="00082A83">
        <w:rPr>
          <w:color w:val="000000" w:themeColor="text1"/>
        </w:rPr>
        <w:t>I give my child permission to participate in the proposed counseling activities.</w:t>
      </w:r>
    </w:p>
    <w:p w:rsidR="00CD389E" w:rsidRPr="00082A83" w:rsidRDefault="00CD389E" w:rsidP="00CD389E">
      <w:pPr>
        <w:spacing w:line="240" w:lineRule="auto"/>
        <w:jc w:val="left"/>
        <w:rPr>
          <w:color w:val="000000" w:themeColor="text1"/>
        </w:rPr>
      </w:pPr>
    </w:p>
    <w:p w:rsidR="003F71D4" w:rsidRPr="00082A83" w:rsidRDefault="00CD389E" w:rsidP="00CD389E">
      <w:pPr>
        <w:spacing w:line="240" w:lineRule="auto"/>
        <w:jc w:val="left"/>
        <w:rPr>
          <w:color w:val="000000" w:themeColor="text1"/>
        </w:rPr>
      </w:pPr>
      <w:r w:rsidRPr="00082A83">
        <w:rPr>
          <w:color w:val="000000" w:themeColor="text1"/>
        </w:rPr>
        <w:t>Parent/Guardian Signature: ___________________________________</w:t>
      </w:r>
      <w:r w:rsidRPr="00082A83">
        <w:rPr>
          <w:color w:val="000000" w:themeColor="text1"/>
        </w:rPr>
        <w:tab/>
        <w:t>Date:___________</w:t>
      </w:r>
    </w:p>
    <w:sectPr w:rsidR="003F71D4" w:rsidRPr="00082A83" w:rsidSect="003F71D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31C59DD"/>
    <w:multiLevelType w:val="hybridMultilevel"/>
    <w:tmpl w:val="3412DD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CD389E"/>
    <w:rsid w:val="00082A83"/>
    <w:rsid w:val="003F71D4"/>
    <w:rsid w:val="005A2EFF"/>
    <w:rsid w:val="00CD389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D389E"/>
    <w:pPr>
      <w:spacing w:after="0" w:line="480" w:lineRule="auto"/>
      <w:jc w:val="center"/>
    </w:pPr>
    <w:rPr>
      <w:rFonts w:ascii="Times New Roman" w:eastAsia="Calibri"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334</Words>
  <Characters>1910</Characters>
  <Application>Microsoft Office Word</Application>
  <DocSecurity>0</DocSecurity>
  <Lines>15</Lines>
  <Paragraphs>4</Paragraphs>
  <ScaleCrop>false</ScaleCrop>
  <Company>Hewlett-Packard</Company>
  <LinksUpToDate>false</LinksUpToDate>
  <CharactersWithSpaces>2240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dc:creator>
  <cp:lastModifiedBy>Chris</cp:lastModifiedBy>
  <cp:revision>3</cp:revision>
  <dcterms:created xsi:type="dcterms:W3CDTF">2012-06-07T02:10:00Z</dcterms:created>
  <dcterms:modified xsi:type="dcterms:W3CDTF">2012-06-07T02:40:00Z</dcterms:modified>
</cp:coreProperties>
</file>